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3A" w:rsidRPr="00657DE1" w:rsidRDefault="005F2473" w:rsidP="005F24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657DE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DD313A" w:rsidRPr="00657DE1" w:rsidRDefault="00DD313A" w:rsidP="005F2473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DD313A" w:rsidRPr="00657DE1" w:rsidRDefault="005F2473" w:rsidP="005F24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934A56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Ф</w:t>
      </w:r>
      <w:r w:rsidR="00DD313A" w:rsidRPr="00657DE1">
        <w:rPr>
          <w:rFonts w:ascii="Times New Roman" w:hAnsi="Times New Roman" w:cs="Times New Roman"/>
          <w:sz w:val="24"/>
          <w:szCs w:val="24"/>
        </w:rPr>
        <w:t>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Ф</w:t>
      </w:r>
      <w:r w:rsidR="00DD313A" w:rsidRPr="00657DE1">
        <w:rPr>
          <w:rFonts w:ascii="Times New Roman" w:hAnsi="Times New Roman" w:cs="Times New Roman"/>
          <w:sz w:val="24"/>
          <w:szCs w:val="24"/>
        </w:rPr>
        <w:t>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В</w:t>
      </w:r>
      <w:r w:rsidR="00DD313A" w:rsidRPr="00657DE1">
        <w:rPr>
          <w:rFonts w:ascii="Times New Roman" w:hAnsi="Times New Roman" w:cs="Times New Roman"/>
          <w:sz w:val="24"/>
          <w:szCs w:val="24"/>
        </w:rPr>
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 xml:space="preserve"> Р</w:t>
      </w:r>
      <w:r w:rsidR="00DD313A" w:rsidRPr="00657DE1">
        <w:rPr>
          <w:rFonts w:ascii="Times New Roman" w:hAnsi="Times New Roman" w:cs="Times New Roman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Ф</w:t>
      </w:r>
      <w:r w:rsidR="00DD313A" w:rsidRPr="00657DE1">
        <w:rPr>
          <w:rFonts w:ascii="Times New Roman" w:hAnsi="Times New Roman" w:cs="Times New Roman"/>
          <w:sz w:val="24"/>
          <w:szCs w:val="24"/>
        </w:rPr>
        <w:t>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О</w:t>
      </w:r>
      <w:r w:rsidR="00DD313A" w:rsidRPr="00657DE1">
        <w:rPr>
          <w:rFonts w:ascii="Times New Roman" w:hAnsi="Times New Roman" w:cs="Times New Roman"/>
          <w:sz w:val="24"/>
          <w:szCs w:val="24"/>
        </w:rPr>
        <w:t>владение начальными навыками адаптации к школе, школьному коллективу;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П</w:t>
      </w:r>
      <w:r w:rsidR="00DD313A" w:rsidRPr="00657DE1">
        <w:rPr>
          <w:rFonts w:ascii="Times New Roman" w:hAnsi="Times New Roman" w:cs="Times New Roman"/>
          <w:sz w:val="24"/>
          <w:szCs w:val="24"/>
        </w:rPr>
        <w:t>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Р</w:t>
      </w:r>
      <w:r w:rsidR="00DD313A" w:rsidRPr="00657DE1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Р</w:t>
      </w:r>
      <w:r w:rsidR="00DD313A" w:rsidRPr="00657DE1">
        <w:rPr>
          <w:rFonts w:ascii="Times New Roman" w:hAnsi="Times New Roman" w:cs="Times New Roman"/>
          <w:sz w:val="24"/>
          <w:szCs w:val="24"/>
        </w:rPr>
        <w:t xml:space="preserve">азвитие навыков сотрудничества </w:t>
      </w:r>
      <w:proofErr w:type="gramStart"/>
      <w:r w:rsidR="00DD313A" w:rsidRPr="00657D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D313A" w:rsidRPr="00657DE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Н</w:t>
      </w:r>
      <w:r w:rsidR="00DD313A" w:rsidRPr="00657DE1">
        <w:rPr>
          <w:rFonts w:ascii="Times New Roman" w:hAnsi="Times New Roman" w:cs="Times New Roman"/>
          <w:sz w:val="24"/>
          <w:szCs w:val="24"/>
        </w:rPr>
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34A56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3A" w:rsidRPr="00657DE1" w:rsidRDefault="00DD313A" w:rsidP="0093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57DE1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="00934A56" w:rsidRPr="00657DE1">
        <w:rPr>
          <w:rFonts w:ascii="Times New Roman" w:eastAsia="Times New Roman" w:hAnsi="Times New Roman" w:cs="Times New Roman"/>
          <w:b/>
          <w:bCs/>
          <w:sz w:val="28"/>
          <w:szCs w:val="28"/>
        </w:rPr>
        <w:t>тапредметные</w:t>
      </w:r>
      <w:proofErr w:type="spellEnd"/>
      <w:r w:rsidR="00934A56" w:rsidRPr="00657D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934A56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 xml:space="preserve"> О</w:t>
      </w:r>
      <w:r w:rsidR="00DD313A" w:rsidRPr="00657DE1">
        <w:rPr>
          <w:rFonts w:ascii="Times New Roman" w:hAnsi="Times New Roman" w:cs="Times New Roman"/>
          <w:sz w:val="24"/>
          <w:szCs w:val="24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О</w:t>
      </w:r>
      <w:r w:rsidR="00DD313A" w:rsidRPr="00657DE1">
        <w:rPr>
          <w:rFonts w:ascii="Times New Roman" w:hAnsi="Times New Roman" w:cs="Times New Roman"/>
          <w:sz w:val="24"/>
          <w:szCs w:val="24"/>
        </w:rPr>
        <w:t>своение способами решения проблем творческого и поискового характера;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Ф</w:t>
      </w:r>
      <w:r w:rsidR="00DD313A" w:rsidRPr="00657DE1">
        <w:rPr>
          <w:rFonts w:ascii="Times New Roman" w:hAnsi="Times New Roman" w:cs="Times New Roman"/>
          <w:sz w:val="24"/>
          <w:szCs w:val="24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Ф</w:t>
      </w:r>
      <w:r w:rsidR="00DD313A" w:rsidRPr="00657DE1">
        <w:rPr>
          <w:rFonts w:ascii="Times New Roman" w:hAnsi="Times New Roman" w:cs="Times New Roman"/>
          <w:sz w:val="24"/>
          <w:szCs w:val="24"/>
        </w:rPr>
        <w:t>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 xml:space="preserve"> И</w:t>
      </w:r>
      <w:r w:rsidR="00DD313A" w:rsidRPr="00657DE1">
        <w:rPr>
          <w:rFonts w:ascii="Times New Roman" w:hAnsi="Times New Roman" w:cs="Times New Roman"/>
          <w:sz w:val="24"/>
          <w:szCs w:val="24"/>
        </w:rPr>
        <w:t>спользование знаково-символических сре</w:t>
      </w:r>
      <w:proofErr w:type="gramStart"/>
      <w:r w:rsidR="00DD313A" w:rsidRPr="00657D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DD313A" w:rsidRPr="00657DE1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А</w:t>
      </w:r>
      <w:r w:rsidR="00DD313A" w:rsidRPr="00657DE1">
        <w:rPr>
          <w:rFonts w:ascii="Times New Roman" w:hAnsi="Times New Roman" w:cs="Times New Roman"/>
          <w:sz w:val="24"/>
          <w:szCs w:val="24"/>
        </w:rPr>
        <w:t>ктивное использование речевых сре</w:t>
      </w:r>
      <w:proofErr w:type="gramStart"/>
      <w:r w:rsidR="00DD313A" w:rsidRPr="00657DE1">
        <w:rPr>
          <w:rFonts w:ascii="Times New Roman" w:hAnsi="Times New Roman" w:cs="Times New Roman"/>
          <w:sz w:val="24"/>
          <w:szCs w:val="24"/>
        </w:rPr>
        <w:t>дств  дл</w:t>
      </w:r>
      <w:proofErr w:type="gramEnd"/>
      <w:r w:rsidR="00DD313A" w:rsidRPr="00657DE1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И</w:t>
      </w:r>
      <w:r w:rsidR="00DD313A" w:rsidRPr="00657DE1">
        <w:rPr>
          <w:rFonts w:ascii="Times New Roman" w:hAnsi="Times New Roman" w:cs="Times New Roman"/>
          <w:sz w:val="24"/>
          <w:szCs w:val="24"/>
        </w:rPr>
        <w:t>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DE1">
        <w:rPr>
          <w:rFonts w:ascii="Times New Roman" w:hAnsi="Times New Roman" w:cs="Times New Roman"/>
          <w:sz w:val="24"/>
          <w:szCs w:val="24"/>
        </w:rPr>
        <w:t>О</w:t>
      </w:r>
      <w:r w:rsidR="00DD313A" w:rsidRPr="00657DE1">
        <w:rPr>
          <w:rFonts w:ascii="Times New Roman" w:hAnsi="Times New Roman" w:cs="Times New Roman"/>
          <w:sz w:val="24"/>
          <w:szCs w:val="24"/>
        </w:rPr>
        <w:t>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 xml:space="preserve"> О</w:t>
      </w:r>
      <w:r w:rsidR="00DD313A" w:rsidRPr="00657DE1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Г</w:t>
      </w:r>
      <w:r w:rsidR="00DD313A" w:rsidRPr="00657DE1">
        <w:rPr>
          <w:rFonts w:ascii="Times New Roman" w:hAnsi="Times New Roman" w:cs="Times New Roman"/>
          <w:sz w:val="24"/>
          <w:szCs w:val="24"/>
        </w:rPr>
        <w:t>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У</w:t>
      </w:r>
      <w:r w:rsidR="00DD313A" w:rsidRPr="00657DE1">
        <w:rPr>
          <w:rFonts w:ascii="Times New Roman" w:hAnsi="Times New Roman" w:cs="Times New Roman"/>
          <w:sz w:val="24"/>
          <w:szCs w:val="24"/>
        </w:rPr>
        <w:t>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Г</w:t>
      </w:r>
      <w:r w:rsidR="00DD313A" w:rsidRPr="00657DE1">
        <w:rPr>
          <w:rFonts w:ascii="Times New Roman" w:hAnsi="Times New Roman" w:cs="Times New Roman"/>
          <w:sz w:val="24"/>
          <w:szCs w:val="24"/>
        </w:rPr>
        <w:t>отовность конструктивно разрешать конфликты посредством учёта интересов сторон и сотрудничества.</w:t>
      </w:r>
    </w:p>
    <w:p w:rsidR="00934A56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56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3A" w:rsidRPr="00657DE1" w:rsidRDefault="00DD313A" w:rsidP="0093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 результаты</w:t>
      </w:r>
    </w:p>
    <w:p w:rsidR="00934A56" w:rsidRPr="00657DE1" w:rsidRDefault="00934A56" w:rsidP="00DD313A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П</w:t>
      </w:r>
      <w:r w:rsidR="00DD313A" w:rsidRPr="00657DE1">
        <w:rPr>
          <w:rFonts w:ascii="Times New Roman" w:hAnsi="Times New Roman" w:cs="Times New Roman"/>
          <w:sz w:val="24"/>
          <w:szCs w:val="24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О</w:t>
      </w:r>
      <w:r w:rsidR="00DD313A" w:rsidRPr="00657DE1">
        <w:rPr>
          <w:rFonts w:ascii="Times New Roman" w:hAnsi="Times New Roman" w:cs="Times New Roman"/>
          <w:sz w:val="24"/>
          <w:szCs w:val="24"/>
        </w:rPr>
        <w:t>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Д</w:t>
      </w:r>
      <w:r w:rsidR="00DD313A" w:rsidRPr="00657DE1">
        <w:rPr>
          <w:rFonts w:ascii="Times New Roman" w:hAnsi="Times New Roman" w:cs="Times New Roman"/>
          <w:sz w:val="24"/>
          <w:szCs w:val="24"/>
        </w:rPr>
        <w:t>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И</w:t>
      </w:r>
      <w:r w:rsidR="00DD313A" w:rsidRPr="00657DE1">
        <w:rPr>
          <w:rFonts w:ascii="Times New Roman" w:hAnsi="Times New Roman" w:cs="Times New Roman"/>
          <w:sz w:val="24"/>
          <w:szCs w:val="24"/>
        </w:rPr>
        <w:t>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У</w:t>
      </w:r>
      <w:r w:rsidR="00DD313A" w:rsidRPr="00657DE1">
        <w:rPr>
          <w:rFonts w:ascii="Times New Roman" w:hAnsi="Times New Roman" w:cs="Times New Roman"/>
          <w:sz w:val="24"/>
          <w:szCs w:val="24"/>
        </w:rPr>
        <w:t>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У</w:t>
      </w:r>
      <w:r w:rsidR="00DD313A" w:rsidRPr="00657DE1">
        <w:rPr>
          <w:rFonts w:ascii="Times New Roman" w:hAnsi="Times New Roman" w:cs="Times New Roman"/>
          <w:sz w:val="24"/>
          <w:szCs w:val="24"/>
        </w:rPr>
        <w:t>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У</w:t>
      </w:r>
      <w:r w:rsidR="00DD313A" w:rsidRPr="00657DE1">
        <w:rPr>
          <w:rFonts w:ascii="Times New Roman" w:hAnsi="Times New Roman" w:cs="Times New Roman"/>
          <w:sz w:val="24"/>
          <w:szCs w:val="24"/>
        </w:rPr>
        <w:t>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DD313A" w:rsidRPr="00657DE1" w:rsidRDefault="00934A56" w:rsidP="00934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1">
        <w:rPr>
          <w:rFonts w:ascii="Times New Roman" w:hAnsi="Times New Roman" w:cs="Times New Roman"/>
          <w:sz w:val="24"/>
          <w:szCs w:val="24"/>
        </w:rPr>
        <w:t>Р</w:t>
      </w:r>
      <w:r w:rsidR="00DD313A" w:rsidRPr="00657DE1">
        <w:rPr>
          <w:rFonts w:ascii="Times New Roman" w:hAnsi="Times New Roman" w:cs="Times New Roman"/>
          <w:sz w:val="24"/>
          <w:szCs w:val="24"/>
        </w:rPr>
        <w:t>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3A5" w:rsidRPr="00657DE1" w:rsidRDefault="008D33A5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3A" w:rsidRPr="00657DE1" w:rsidRDefault="00B40E90" w:rsidP="00DD3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7DE1"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 (1 ч)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учебником.</w:t>
      </w: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Самое великое чудо на свете (4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Рукописные книги древней Руси.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Первопечатник Иван Федоров.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Урок-путешествие в прошлое. Оценка достижений.</w:t>
      </w:r>
    </w:p>
    <w:p w:rsidR="006134C5" w:rsidRPr="00657DE1" w:rsidRDefault="006134C5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Устное народное творчество (14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Русские народные песни.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Докучные сказки. Сочинение докучных сказок.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богородская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игрушка.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«Сестрица Алёнушка и братец Иванушка».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«Сестрица Алёнушка и братец Иванушка».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Художники-иллюстраторы В. Васнецов и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КВН (обобщающий урок по разделу «Устное народное творчество»).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Проект «Сочиняем волшебную сказку. Оценка достижений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6134C5" w:rsidRPr="00657DE1" w:rsidRDefault="006134C5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Поэтическая тетрадь 1 (11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Проект «Как научиться читать стихи» (на основе научно-популярной статьи Я.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Смоленского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Ф. И. Тютчев. «Весенняя гроза».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Ф. И. Тютчев «Листья». Сочинение-миниатюра «О чём расскажут осенние листья».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 А. Фет. «Мама! Глянь-ка из окошка...», «Зреет рожь над жаркой нивой...».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 С. Никитин. «Полно, степь моя, спать беспробудно...».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Никитин «Встреча зимы».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 З. Суриков. «Детство».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 З. Суриков «Зима». Сравнение как средство создания картины природы в лирическом стихотворении.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Путешествие в Литературную страну (обобщающий урок по разделу «Поэтическая тетрадь 1»).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Оценка достижений.</w:t>
      </w:r>
    </w:p>
    <w:p w:rsidR="006134C5" w:rsidRPr="00657DE1" w:rsidRDefault="006134C5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Великие русские писатели (24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Пушкин. Подготовка сообщения «Что интересного я узнал о жизни А.С. Пушкина».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Пушкин. Лирические стихотворения.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Пушкин «Зимнее утро».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Пушкин «Зимний вечер».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Пушкин «Сказка о царе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…».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Рисунки И.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к сказке. Соотнесение рисунков с художественным текстом.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Крылов. Подготовка сообщения о И.А. Крылове на основе статьи учебника, книг о Крылове.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Крылов «Мартышка и очки».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Крылов «Зеркало и Обезьяна».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Крылов «Ворона и Лисица».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М. Лермонтов. Статья В. Воскобойникова. Подготовка сообщения на основе статьи.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М. Лермонтов «Горные вершины…», «На севере диком стоит одиноко…».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М. Лермонтов «Утёс», «Осень».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Л. Толстой «Детство» (из воспоминаний писателя). Подготовка сообщения.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Л. Толстой «Акула».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Л. Толстой «Прыжок».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Л. Толстой «Лев и собачка».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Толстой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«Какая бывает роса на траве», «Куда девается вода из моря?». Сравнение текстов.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Оценка достижений.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Литературный праздник (обобщающий урок по разделу Великие русские писатели).</w:t>
      </w:r>
    </w:p>
    <w:p w:rsidR="006134C5" w:rsidRPr="00657DE1" w:rsidRDefault="006134C5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Поэтическая тетрадь 2 (6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Н. Некрасов «Славная осень!..», «Не ветер бушует над бором…».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Н. Некрасов «Дедушка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Мазай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и зайцы».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К. Бальмонт «Золотое слово».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Бунин. Выразительное чтение стихотворение.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Развивающий час (урок-обобщение по разделу «Поэтическая тетрадь 2»). Оценка достижений.</w:t>
      </w:r>
    </w:p>
    <w:p w:rsidR="006134C5" w:rsidRPr="00657DE1" w:rsidRDefault="006134C5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Литературные сказки (8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Алёнушкины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сказки» (присказка).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«Сказка прохраброго Зайца-Длинные Уши, Косые Глаза, Короткий Хвост».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Гаршин «Лягушка-путешественница».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Гаршин «Лягушка-путешественница».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Одоевский «Мороз Иванович».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Одоевский «Мороз Иванович».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Оценка достижений. Контрольная работа. КВН (обобщающий урок по I части учебника).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Были и небылицы (10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Евсейкой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Евсейкой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Куприн «Слон».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Куприн «Слон».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Куприн «Слон».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Урок-путешествие по разделу «Были-небылицы». Оценка достижений.</w:t>
      </w:r>
    </w:p>
    <w:p w:rsidR="006134C5" w:rsidRPr="00657DE1" w:rsidRDefault="006134C5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Поэтическая тетрадь 1 (6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С. Чёрный «Что ты тискаешь утёнка?..».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lastRenderedPageBreak/>
        <w:t>С. Чёрный «Воробей», «Слон».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Блок «Ветхая избушка».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Блок «Сны», «Ворона».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С. Есенин «Черёмуха».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Урок-викторина по разделу «Поэтическая тетрадь 1». Оценка достижений.</w:t>
      </w:r>
    </w:p>
    <w:p w:rsidR="006134C5" w:rsidRPr="00657DE1" w:rsidRDefault="006134C5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Люби живое (16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М. Пришвин «Моя Родина». Заголово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>«входная дверь» в текст. Сочинение на основе художественного текста.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Соколов-Микитов «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Листопадничек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И. Соколов-Микитов «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Листопадничек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Белов «Малька провинилась».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В. Белов «Ещё раз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Мальку».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Бианки «Мышонок Пик».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Бианки «Мышонок Пик».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Б. Житков «Про обезьянку».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Б. Житков «Про обезьянку».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Б. Житков «Про обезьянку».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Дуров «Наша Жучка».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Астафьев «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Драгунский «Он живой и светится».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Урок-конференция «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Земля-наш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дом родной» (обобщающий урок по разделу «Люби живое»).</w:t>
      </w:r>
    </w:p>
    <w:p w:rsidR="00DD313A" w:rsidRPr="00657DE1" w:rsidRDefault="00DD313A" w:rsidP="00B40E90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Оценка достижений.</w:t>
      </w: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Поэтическая тетрадь 2 (8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С. Маршак «Гроза днём», «В лесу над росистой поляной…».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«Разлука».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«В театре».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С. Михалков «Если». «Рисунок».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Е. Благинина «Кукушка», «Котёнок».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«Крестики-нолики» (обобщающий урок по разделу «Поэтическая тетрадь 2»).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Оценка достижений.</w:t>
      </w:r>
    </w:p>
    <w:p w:rsidR="006134C5" w:rsidRPr="00657DE1" w:rsidRDefault="006134C5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Собирай по ягодке — наберешь кузовок (12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Б. Шергин «Собирай по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ягодке-наберёшь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кузовок». Особенность заголовка произведения.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Платонов «Цветок на земле».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Платонов «Цветок на земле».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Платонов «Ещё мама».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А. Платонов «Ещё мама».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М. Зощенко «Золотые слова».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М. Зощенко «Великие путешественники».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Н. Носов «Федина задача».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Н. Носов «Телефон».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В. Драгунский «Друг детства».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Урок-конкурс по разделу «Собирай по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ягодке-наберёшь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кузовок». Оценка достижений.</w:t>
      </w:r>
    </w:p>
    <w:p w:rsidR="006134C5" w:rsidRPr="00657DE1" w:rsidRDefault="006134C5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страницам детских журналов «</w:t>
      </w:r>
      <w:proofErr w:type="spellStart"/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Мурзилка</w:t>
      </w:r>
      <w:proofErr w:type="spellEnd"/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 и «Веселые картинки» (8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6134C5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D313A" w:rsidRPr="00657DE1">
        <w:rPr>
          <w:rFonts w:ascii="Times New Roman" w:eastAsia="Times New Roman" w:hAnsi="Times New Roman" w:cs="Times New Roman"/>
          <w:sz w:val="24"/>
          <w:szCs w:val="24"/>
        </w:rPr>
        <w:t>накомство с названием раздела.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lastRenderedPageBreak/>
        <w:t>Л. Кассиль «Отметки Риммы Лебедевой».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Ю. Ермолаев «Проговорился».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Ю. Ермолаев «Воспитатели».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Остер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«Вредные советы».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657DE1">
        <w:rPr>
          <w:rFonts w:ascii="Times New Roman" w:eastAsia="Times New Roman" w:hAnsi="Times New Roman" w:cs="Times New Roman"/>
          <w:sz w:val="24"/>
          <w:szCs w:val="24"/>
        </w:rPr>
        <w:t>Остер</w:t>
      </w:r>
      <w:proofErr w:type="gram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«Как получаются легенды».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 xml:space="preserve"> «Весёлые стихи».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Читательская конференция «По страницам детских журналов» (обобщающий урок). Оценка достижений.</w:t>
      </w:r>
    </w:p>
    <w:p w:rsidR="00DD313A" w:rsidRPr="00657DE1" w:rsidRDefault="00DD313A" w:rsidP="00613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57D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Зарубежная литература (8 ч)</w:t>
      </w:r>
    </w:p>
    <w:p w:rsidR="006134C5" w:rsidRPr="00657DE1" w:rsidRDefault="006134C5" w:rsidP="006134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Мифы Древней Греции.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Мифы Древней Греции.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Мифы Древней Греции.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Г.Х. Андерсен «Гадкий утёнок».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Г.Х. Андерсен «Гадкий утёнок».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Г.Х. Андерсен «Гадкий утёнок».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Развивающий час по теме «Зарубежная литература».</w:t>
      </w:r>
    </w:p>
    <w:p w:rsidR="00DD313A" w:rsidRPr="00657DE1" w:rsidRDefault="00DD313A" w:rsidP="006134C5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57DE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57DE1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Pr="00657DE1">
        <w:rPr>
          <w:rFonts w:ascii="Times New Roman" w:eastAsia="Times New Roman" w:hAnsi="Times New Roman" w:cs="Times New Roman"/>
          <w:sz w:val="24"/>
          <w:szCs w:val="24"/>
        </w:rPr>
        <w:t>-ринг» (обобщающий урок за курс 3 класса).</w:t>
      </w: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8A5" w:rsidRPr="00657DE1" w:rsidRDefault="000E78A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5E8" w:rsidRPr="00657DE1" w:rsidRDefault="00CA15E8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C5" w:rsidRPr="00657DE1" w:rsidRDefault="006134C5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5E8" w:rsidRPr="00657DE1" w:rsidRDefault="00CA15E8" w:rsidP="000E78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2E9" w:rsidRPr="00445110" w:rsidRDefault="006522E9" w:rsidP="00652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6522E9" w:rsidRDefault="006522E9" w:rsidP="006522E9">
      <w:pPr>
        <w:pStyle w:val="c0"/>
        <w:spacing w:before="0" w:beforeAutospacing="0" w:after="0" w:afterAutospacing="0"/>
        <w:ind w:right="22"/>
      </w:pPr>
      <w:r w:rsidRPr="00445110">
        <w:t xml:space="preserve">Согласно Федеральному базисному учебному плану для образовательных учреждений Российской Федерации и учебному плану МБОУ Ковылкинской СОШ на изучение  </w:t>
      </w:r>
      <w:r>
        <w:t>курса литературного чтения   в 3</w:t>
      </w:r>
      <w:r w:rsidRPr="00445110">
        <w:t xml:space="preserve"> классе выделен</w:t>
      </w:r>
      <w:r>
        <w:t xml:space="preserve">о  четыре   обязательных </w:t>
      </w:r>
      <w:r w:rsidRPr="00445110">
        <w:t xml:space="preserve"> час</w:t>
      </w:r>
      <w:r>
        <w:t xml:space="preserve">а  федерального компонента, т.е. 140  часов </w:t>
      </w:r>
      <w:r w:rsidRPr="00445110">
        <w:t xml:space="preserve"> в год</w:t>
      </w:r>
      <w:r>
        <w:t xml:space="preserve">. </w:t>
      </w:r>
      <w:r w:rsidRPr="00445110">
        <w:t xml:space="preserve"> В связи с тем, что уроки выпадают на праздничные дни, в тематическом планировании произведена корректировка часов: </w:t>
      </w:r>
      <w:r>
        <w:t xml:space="preserve">8.03.2018 г., 30.04.2018 г., 1.05.2018 г.,2.05. 2018 г., 9. 05 52018 г.  </w:t>
      </w:r>
      <w:r w:rsidRPr="00445110">
        <w:t>за сч</w:t>
      </w:r>
      <w:r>
        <w:t xml:space="preserve">ет уплотнения переносятся  на 7.03. 2018 г., 26.04.2018 г., 26.04. 2018 г., 3.05.2018 г., 10.05. 2018 г. соответственно. </w:t>
      </w:r>
      <w:r w:rsidRPr="00445110">
        <w:t>Поэтому прог</w:t>
      </w:r>
      <w:r>
        <w:t>рамма будет реализована за 134  часа</w:t>
      </w:r>
    </w:p>
    <w:p w:rsidR="006522E9" w:rsidRPr="00445110" w:rsidRDefault="006522E9" w:rsidP="006522E9">
      <w:pPr>
        <w:pStyle w:val="c0"/>
        <w:spacing w:before="0" w:beforeAutospacing="0" w:after="0" w:afterAutospacing="0"/>
        <w:ind w:right="22"/>
      </w:pPr>
    </w:p>
    <w:p w:rsidR="006522E9" w:rsidRPr="00657DE1" w:rsidRDefault="006522E9" w:rsidP="006522E9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E9" w:rsidRDefault="006522E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99" w:rsidRPr="00657DE1" w:rsidRDefault="00517B99" w:rsidP="00FE3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E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</w:t>
      </w:r>
      <w:r w:rsidR="000E78A5" w:rsidRPr="00657DE1"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</w:p>
    <w:p w:rsidR="00FE3678" w:rsidRPr="00657DE1" w:rsidRDefault="00FE3678" w:rsidP="00FE36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69"/>
        <w:gridCol w:w="3120"/>
        <w:gridCol w:w="855"/>
        <w:gridCol w:w="1560"/>
        <w:gridCol w:w="1559"/>
        <w:gridCol w:w="2977"/>
      </w:tblGrid>
      <w:tr w:rsidR="00657DE1" w:rsidRPr="00657DE1" w:rsidTr="001E3997">
        <w:tc>
          <w:tcPr>
            <w:tcW w:w="669" w:type="dxa"/>
          </w:tcPr>
          <w:p w:rsidR="00517B99" w:rsidRPr="00657DE1" w:rsidRDefault="00517B99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517B99" w:rsidRPr="00657DE1" w:rsidRDefault="00517B99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5" w:type="dxa"/>
          </w:tcPr>
          <w:p w:rsidR="00517B99" w:rsidRPr="00657DE1" w:rsidRDefault="00517B99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517B99" w:rsidRPr="00657DE1" w:rsidRDefault="00517B99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517B99" w:rsidRPr="00657DE1" w:rsidRDefault="00517B99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977" w:type="dxa"/>
          </w:tcPr>
          <w:p w:rsidR="00517B99" w:rsidRPr="00657DE1" w:rsidRDefault="00517B99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57DE1" w:rsidRPr="00657DE1" w:rsidTr="001E3997">
        <w:trPr>
          <w:trHeight w:val="614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  <w:p w:rsidR="001E3997" w:rsidRPr="00657DE1" w:rsidRDefault="001E3997" w:rsidP="00B5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C1FFC" w:rsidRPr="00657DE1" w:rsidRDefault="004C1FFC" w:rsidP="00B5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553"/>
        </w:trPr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5.09.201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8- 12  ответы на вопросы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774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Небылицы.</w:t>
            </w:r>
          </w:p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:rsidR="004C1FFC" w:rsidRPr="00657DE1" w:rsidRDefault="004C1FFC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14- 19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Иванушка.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22 -26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Иванушка.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22 – 26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Иван-царевич и Серый волк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34-38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39 ответить на вопросы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Иван-царевич и Серый волк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28 – 38</w:t>
            </w:r>
          </w:p>
          <w:p w:rsidR="001E3997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Сивка-бурка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40- 45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Сивка-бурка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46  –50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Устное народное творчество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57 – 58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Проект «Сочиняем волшебную сказку»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гроза»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6011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62 наизусть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А.А.Фет «Мама! Глянь - ка, из окошка…»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</w:t>
            </w:r>
          </w:p>
        </w:tc>
      </w:tr>
      <w:tr w:rsidR="00657DE1" w:rsidRPr="00657DE1" w:rsidTr="001E3997">
        <w:trPr>
          <w:trHeight w:val="133"/>
        </w:trPr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П. Лебеденко «Сказки ТихогоДона 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rPr>
          <w:trHeight w:val="491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А.А.Фет «Зреет рожь над жаркой нивой»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Никитин</w:t>
            </w:r>
          </w:p>
          <w:p w:rsidR="004C1FFC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«Полно, степь моя…»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66 – 67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 С. Никитин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зимы».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68 – 71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русских поэтов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rPr>
          <w:trHeight w:val="407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И.З.Суриков «Детство»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6011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72 наизусть</w:t>
            </w:r>
          </w:p>
        </w:tc>
      </w:tr>
      <w:tr w:rsidR="00657DE1" w:rsidRPr="00657DE1" w:rsidTr="001E3997">
        <w:trPr>
          <w:trHeight w:val="246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И.З.Суриков «Зима»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6011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76 – 77 работа с текстом </w:t>
            </w:r>
          </w:p>
          <w:p w:rsidR="004C1FFC" w:rsidRPr="00657DE1" w:rsidRDefault="004C1FFC" w:rsidP="006011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533"/>
        </w:trPr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Страницы русской классики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7" w:rsidRPr="00657DE1" w:rsidRDefault="00574D85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78- 80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245"/>
        </w:trPr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 С. Пушкин «Уж небо осенью дышало…»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E3997" w:rsidRPr="00657DE1" w:rsidRDefault="00574D85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6011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86 наизусть</w:t>
            </w:r>
          </w:p>
        </w:tc>
      </w:tr>
      <w:tr w:rsidR="00657DE1" w:rsidRPr="00657DE1" w:rsidTr="001E3997">
        <w:trPr>
          <w:trHeight w:val="535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А.С.Пушкин «В тот год осенняя погода»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3997" w:rsidRPr="00657DE1" w:rsidRDefault="00574D85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86 –87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rPr>
          <w:trHeight w:val="2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3378" w:rsidRPr="00657DE1" w:rsidRDefault="00574D85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 xml:space="preserve">10.2018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6011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88 – 89 наизусть</w:t>
            </w:r>
          </w:p>
        </w:tc>
      </w:tr>
      <w:tr w:rsidR="00657DE1" w:rsidRPr="00657DE1" w:rsidTr="001E3997">
        <w:trPr>
          <w:trHeight w:val="278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3378" w:rsidRPr="00657DE1" w:rsidRDefault="00574D85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378" w:rsidRPr="00657DE1" w:rsidRDefault="00574D85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6011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90-91наизусть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1E3997" w:rsidRPr="00657DE1" w:rsidRDefault="001E3997" w:rsidP="00B560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, о сыне его…»</w:t>
            </w:r>
          </w:p>
          <w:p w:rsidR="004C1FFC" w:rsidRPr="00657DE1" w:rsidRDefault="004C1FFC" w:rsidP="00B560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16.10.2018              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92-99 </w:t>
            </w:r>
          </w:p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rPr>
          <w:trHeight w:val="421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, о сыне его…»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3378" w:rsidRPr="00657DE1" w:rsidRDefault="00574D85" w:rsidP="008433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378" w:rsidRPr="00657DE1" w:rsidRDefault="00574D85" w:rsidP="008433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rPr>
          <w:trHeight w:val="408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, о сыне его…»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997" w:rsidRPr="00657DE1" w:rsidRDefault="00574D85" w:rsidP="008433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378" w:rsidRPr="00657DE1" w:rsidRDefault="00574D85" w:rsidP="008433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111-120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, о сыне его…»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128 – 129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Произведения А. С. Пушкина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«Мартышка и очки»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843378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134 – 135 наизусть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</w:p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«Зеркало и обезьяна»</w:t>
            </w:r>
          </w:p>
          <w:p w:rsidR="004C1FFC" w:rsidRPr="00657DE1" w:rsidRDefault="004C1FFC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136 – 137</w:t>
            </w:r>
          </w:p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 Крылов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137-138 наизусть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Произведения И. А. Крылова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rPr>
          <w:trHeight w:val="475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М.Ю.Лермонтов «Горные вершины», «Утес».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146 наизусть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328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М.Ю.Лермонтов «Осень»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997" w:rsidRPr="00657DE1" w:rsidRDefault="00574D85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3997" w:rsidRPr="00657DE1" w:rsidRDefault="00574D85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147 наизусть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120" w:type="dxa"/>
          </w:tcPr>
          <w:p w:rsidR="001E3997" w:rsidRPr="00657DE1" w:rsidRDefault="00D002E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>. Н. Толстой «Акула»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155 – 156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</w:tcPr>
          <w:p w:rsidR="001E3997" w:rsidRPr="00657DE1" w:rsidRDefault="00D002E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>.Н.Толстой «Прыжок»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156-159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Л. Н. Толстой «Лев и собачка»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843378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160-162 пересказ</w:t>
            </w:r>
          </w:p>
          <w:p w:rsidR="004C1FFC" w:rsidRPr="00657DE1" w:rsidRDefault="004C1FFC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162ответить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1E3997" w:rsidRPr="00657DE1" w:rsidRDefault="001E3997" w:rsidP="00B560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Л.Н.Толстой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378" w:rsidRPr="00657DE1" w:rsidRDefault="00574D85" w:rsidP="0084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163 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Великие русские писатели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="00843378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164 – 166</w:t>
            </w:r>
          </w:p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вопрос 12, 17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 С. Пушкин.  «Сказка о мертвой царевне и о семи богатырях»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rPr>
          <w:trHeight w:val="788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 Н. Некрасов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«Славная осень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..»,</w:t>
            </w:r>
            <w:proofErr w:type="gramEnd"/>
          </w:p>
          <w:p w:rsidR="001E3997" w:rsidRPr="00657DE1" w:rsidRDefault="00245A52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ветер бушует над  бором</w:t>
            </w:r>
            <w:r w:rsidR="001E3997" w:rsidRPr="00657DE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B5DFB" w:rsidRPr="00657DE1" w:rsidRDefault="00EB5DFB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B5DFB" w:rsidRPr="00657DE1" w:rsidRDefault="00EB5DFB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169 наизусть</w:t>
            </w:r>
          </w:p>
        </w:tc>
      </w:tr>
      <w:tr w:rsidR="00657DE1" w:rsidRPr="00657DE1" w:rsidTr="001E3997">
        <w:trPr>
          <w:trHeight w:val="46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А. Н. Некрасов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170 – 172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К.Д.Бальмонт «Золотое слово»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EB5DFB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170 – 172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И.А.Бунин «Детство»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174 – 175 выразительное чтение, ответить на вопросы</w:t>
            </w:r>
          </w:p>
          <w:p w:rsidR="004C1FFC" w:rsidRPr="00657DE1" w:rsidRDefault="004C1FFC" w:rsidP="00CD1A3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И.А.Бунин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="00B00273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175 – 177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ответить на вопросы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для детей Л. Н. Толстого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rPr>
          <w:trHeight w:val="555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4C1FFC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Поэтическая тетрадь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178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«Лес  - не школа, а всему учит»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Д.И.Мамин-Сибиряк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ленушкины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CD1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182  - 187 пересказ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В.М.Гаршин «Лягушка-путешественница»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188 – 190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В.М.Гаршин «Лягушка-путешественница»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191 – 195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Л. Пантелеев. Рассказы. «Фенька»</w:t>
            </w:r>
          </w:p>
          <w:p w:rsidR="004C1FFC" w:rsidRPr="00657DE1" w:rsidRDefault="004C1FFC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DFB" w:rsidRPr="00657DE1" w:rsidRDefault="00EB5DFB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5DFB" w:rsidRPr="00657DE1" w:rsidRDefault="00574D85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="00EB5DFB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DFB" w:rsidRPr="00657DE1" w:rsidRDefault="00EB5DFB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EB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rPr>
          <w:trHeight w:val="489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3997" w:rsidRPr="00657DE1" w:rsidRDefault="00CF2BF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399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CD1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196 – 201 прочитать</w:t>
            </w:r>
          </w:p>
        </w:tc>
      </w:tr>
      <w:tr w:rsidR="00657DE1" w:rsidRPr="00657DE1" w:rsidTr="001E3997">
        <w:trPr>
          <w:trHeight w:val="285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399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399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202 – 207 прочитать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В.Ф.Одоевский. Обобщение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574D85" w:rsidP="0057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траница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207 – 208 ответить на вопросы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Л. Пантелеев. Рассказы. «Честное слово»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Литературные сказки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209- 213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Диагностика скорости чтения и осознанности восприятия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21.12.2017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ind w:left="-115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(А.М.Пешков)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«Случай с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4 – 7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А.М.Пешков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) «Случай с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ind w:left="-115" w:hanging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26.12.2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8 – 11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«Растрепанный  воробей»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12 – 16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«Растрепанный воробей»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 – 24 прочитать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А. С. Пушкин.  «Сказка о попе и о работнике его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 И. Куприн «Слон»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D0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25 – 28 прочитать</w:t>
            </w:r>
          </w:p>
          <w:p w:rsidR="004C1FFC" w:rsidRPr="00657DE1" w:rsidRDefault="004C1FFC" w:rsidP="00D0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5" w:rsidRPr="00657DE1" w:rsidRDefault="008C5FC5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5" w:rsidRPr="00657DE1" w:rsidRDefault="008C5FC5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И. Куприн «Слон»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5" w:rsidRPr="00657DE1" w:rsidRDefault="008C5FC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5" w:rsidRPr="00657DE1" w:rsidRDefault="008C5FC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29 – 33прочитать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34 – 40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40 – 41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CF2BF7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74D85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42 – 44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Рассказы А.И. Куприна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Саша Черный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«Что ты тискаешь утенка?»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</w:p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«Воробей», «Слон»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2BF7" w:rsidRPr="00657DE1" w:rsidRDefault="00CF2BF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2BF7" w:rsidRPr="00657DE1" w:rsidRDefault="00CF2BF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D0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47 – 49 прочитать, ответить на вопросы</w:t>
            </w:r>
          </w:p>
          <w:p w:rsidR="004C1FFC" w:rsidRPr="00657DE1" w:rsidRDefault="004C1FFC" w:rsidP="00D02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462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А.А.Блок «Ветхая избушка»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D0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Страница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1E3997" w:rsidRPr="00657DE1" w:rsidRDefault="001E3997" w:rsidP="00D0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  <w:p w:rsidR="004C1FFC" w:rsidRPr="00657DE1" w:rsidRDefault="004C1FFC" w:rsidP="00D02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312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А.А.Блок «Сны», «Ворона»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Страница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51- 54 </w:t>
            </w:r>
          </w:p>
          <w:p w:rsidR="001E3997" w:rsidRPr="00657DE1" w:rsidRDefault="001E3997" w:rsidP="00B560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 чтение </w:t>
            </w:r>
          </w:p>
          <w:p w:rsidR="004C1FFC" w:rsidRPr="00657DE1" w:rsidRDefault="004C1FFC" w:rsidP="00B560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CF2BF7">
        <w:trPr>
          <w:trHeight w:val="323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С.А.Есенин «Черемуха»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399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399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D0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55  наизусть</w:t>
            </w:r>
          </w:p>
          <w:p w:rsidR="004C1FFC" w:rsidRPr="00657DE1" w:rsidRDefault="004C1FFC" w:rsidP="00D02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 Бианки. «Лесная газета»</w:t>
            </w:r>
          </w:p>
          <w:p w:rsidR="004C1FFC" w:rsidRPr="00657DE1" w:rsidRDefault="004C1FFC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М.М, Пришвин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58 – 59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60 – 64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65 – 67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«Малька провинилась»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68 – 69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«Еще 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F7" w:rsidRPr="00657DE1" w:rsidRDefault="00574D85" w:rsidP="00CF2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="00CF2BF7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CF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70 – 72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В.В.Бианки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«Мышонок Пик»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574D85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574D85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73 – 76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637F" w:rsidRPr="00657DE1" w:rsidRDefault="001D637F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637F" w:rsidRPr="00657DE1" w:rsidRDefault="001D637F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76 – 82 пересказ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81 – 82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М. Пришвина о животных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83 – 87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88 – 91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637F" w:rsidRPr="00657DE1" w:rsidRDefault="00042C36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637F" w:rsidRPr="00657DE1" w:rsidRDefault="001D637F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D637F" w:rsidRPr="00657DE1" w:rsidRDefault="00042C36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637F" w:rsidRPr="00657DE1" w:rsidRDefault="001D637F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="002E399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92 – 96 пересказ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96-97</w:t>
            </w:r>
          </w:p>
          <w:p w:rsidR="001E3997" w:rsidRPr="00657DE1" w:rsidRDefault="001E3997" w:rsidP="006A239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C1FFC" w:rsidRPr="00657DE1" w:rsidRDefault="004C1FFC" w:rsidP="006A239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 Л. Дуров «Наша Жучка»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1D637F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  <w:r w:rsidR="00042C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М. Пришвина о животных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98- 101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В.Ю.Драгунский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102 – 106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«Люби живое»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D0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106 – 108 ответить на вопросы</w:t>
            </w:r>
          </w:p>
          <w:p w:rsidR="004C1FFC" w:rsidRPr="00657DE1" w:rsidRDefault="004C1FFC" w:rsidP="00D02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1E3997" w:rsidRPr="00657DE1" w:rsidRDefault="001E3997" w:rsidP="006A239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Книги о космонавтах</w:t>
            </w:r>
          </w:p>
          <w:p w:rsidR="004C1FFC" w:rsidRPr="00657DE1" w:rsidRDefault="004C1FFC" w:rsidP="006A239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 на выбор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С.Я Маршак «Гроза днем»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8.03.2019</w:t>
            </w:r>
            <w:r w:rsidR="001D637F"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7.03.2019</w:t>
            </w:r>
            <w:r w:rsidR="001D637F"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110 – 111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112 – 113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«В театре»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113 – 115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С.В. Михалков «Если»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116 – 117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Рассказы </w:t>
            </w:r>
          </w:p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. «Медведко»</w:t>
            </w:r>
          </w:p>
          <w:p w:rsidR="004C1FFC" w:rsidRPr="00657DE1" w:rsidRDefault="004C1FFC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pStyle w:val="Style21"/>
              <w:widowControl/>
              <w:spacing w:line="240" w:lineRule="auto"/>
              <w:ind w:firstLine="10"/>
            </w:pPr>
          </w:p>
        </w:tc>
        <w:tc>
          <w:tcPr>
            <w:tcW w:w="1559" w:type="dxa"/>
          </w:tcPr>
          <w:p w:rsidR="001D637F" w:rsidRPr="00657DE1" w:rsidRDefault="00042C36" w:rsidP="001D63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pStyle w:val="Style21"/>
              <w:widowControl/>
              <w:spacing w:line="240" w:lineRule="auto"/>
              <w:ind w:firstLine="10"/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Поэтическая тетрадь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120 – 122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«Наша библиотека».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тему «Наша библиотека»</w:t>
            </w: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Б.В.Шергин «Собирай по ягодке – наберешь кузовок»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637F" w:rsidRPr="00657DE1" w:rsidRDefault="001D637F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7F" w:rsidRPr="00657DE1" w:rsidRDefault="001D637F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D637F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637F" w:rsidRPr="00657DE1" w:rsidRDefault="001D637F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7F" w:rsidRPr="00657DE1" w:rsidRDefault="001D637F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042C36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E3997" w:rsidRPr="00657DE1" w:rsidRDefault="001E3997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124 – 128 прочитать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E1" w:rsidRPr="00657DE1" w:rsidTr="001E3997">
        <w:tc>
          <w:tcPr>
            <w:tcW w:w="669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20" w:type="dxa"/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855" w:type="dxa"/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37F" w:rsidRPr="00657DE1" w:rsidRDefault="00A575BD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C3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37F" w:rsidRPr="00657DE1" w:rsidRDefault="00A575BD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C3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129 – 136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625"/>
        </w:trPr>
        <w:tc>
          <w:tcPr>
            <w:tcW w:w="669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А.П. Платонов «Еще мама»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637F" w:rsidRPr="00657DE1" w:rsidRDefault="00A575BD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C3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37F" w:rsidRPr="00657DE1" w:rsidRDefault="00A575BD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C3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137 – 143 </w:t>
            </w:r>
          </w:p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  <w:p w:rsidR="004C1FFC" w:rsidRPr="00657DE1" w:rsidRDefault="004C1FFC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E1" w:rsidRPr="00657DE1" w:rsidTr="001E3997">
        <w:trPr>
          <w:trHeight w:val="555"/>
        </w:trPr>
        <w:tc>
          <w:tcPr>
            <w:tcW w:w="669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А.П. Платонов «Еще мама»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E3997" w:rsidRPr="00657DE1" w:rsidRDefault="001E3997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D637F" w:rsidRPr="00657DE1" w:rsidRDefault="00A575BD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C3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637F" w:rsidRPr="00657DE1" w:rsidRDefault="00A575BD" w:rsidP="001D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C3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1D637F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3997" w:rsidRPr="00657DE1" w:rsidRDefault="001E3997" w:rsidP="001D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143  </w:t>
            </w:r>
          </w:p>
          <w:p w:rsidR="001E3997" w:rsidRPr="00657DE1" w:rsidRDefault="001E3997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C1FFC" w:rsidRPr="00657DE1" w:rsidRDefault="004C1FFC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4994" w:rsidRPr="00657DE1" w:rsidRDefault="00042C36" w:rsidP="006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994" w:rsidRPr="00657DE1" w:rsidRDefault="00042C36" w:rsidP="00A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144 – 148 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4" w:rsidRPr="00657DE1" w:rsidTr="001E3997">
        <w:trPr>
          <w:trHeight w:val="516"/>
        </w:trPr>
        <w:tc>
          <w:tcPr>
            <w:tcW w:w="669" w:type="dxa"/>
            <w:tcBorders>
              <w:bottom w:val="single" w:sz="4" w:space="0" w:color="auto"/>
            </w:tcBorders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 М. Зощенко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994" w:rsidRPr="00657DE1" w:rsidRDefault="00042C36" w:rsidP="006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994" w:rsidRPr="00657DE1" w:rsidRDefault="00042C36" w:rsidP="00A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149 – 153 пересказ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994" w:rsidRPr="00657DE1" w:rsidTr="001E3997">
        <w:trPr>
          <w:trHeight w:val="584"/>
        </w:trPr>
        <w:tc>
          <w:tcPr>
            <w:tcW w:w="669" w:type="dxa"/>
            <w:tcBorders>
              <w:top w:val="single" w:sz="4" w:space="0" w:color="auto"/>
            </w:tcBorders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 М. Зощенко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994" w:rsidRPr="00657DE1" w:rsidRDefault="00042C36" w:rsidP="006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994" w:rsidRPr="00657DE1" w:rsidRDefault="00042C36" w:rsidP="00A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М.М.Зощенко 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4994" w:rsidRPr="00657DE1" w:rsidRDefault="00042C36" w:rsidP="006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994" w:rsidRPr="00657DE1" w:rsidRDefault="00042C36" w:rsidP="00A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154 – 159 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</w:t>
            </w: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4994" w:rsidRPr="00657DE1" w:rsidRDefault="00042C36" w:rsidP="0064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042C36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="00A94994"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A94994" w:rsidRPr="00657DE1" w:rsidRDefault="00042C36" w:rsidP="00A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042C36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="00A94994"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161 – 163пересказ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163 – 164 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Н.Н.Носов «Федина задача»</w:t>
            </w: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4994" w:rsidRPr="00657DE1" w:rsidRDefault="00042C36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042C36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="00A94994"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A94994" w:rsidRPr="00657DE1" w:rsidRDefault="00042C36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042C36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="00A94994" w:rsidRPr="00A57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164 – 169пересказ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B2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169 ответить на вопросы</w:t>
            </w:r>
          </w:p>
          <w:p w:rsidR="00A94994" w:rsidRPr="00657DE1" w:rsidRDefault="00A94994" w:rsidP="00B2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994" w:rsidRPr="00657DE1" w:rsidTr="001E3997">
        <w:trPr>
          <w:trHeight w:val="586"/>
        </w:trPr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Н.Н.Носов «Телефон»</w:t>
            </w: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994" w:rsidRPr="00657DE1" w:rsidRDefault="00A94994" w:rsidP="006A239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994" w:rsidRPr="00657DE1" w:rsidRDefault="00042C36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994" w:rsidRPr="00657DE1" w:rsidRDefault="00042C36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170 – 172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«Собирай по ягодке - наберешь кузовок»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4994" w:rsidRPr="00657DE1" w:rsidRDefault="00042C36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64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994" w:rsidRPr="00657DE1" w:rsidRDefault="00042C36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«Любимые книги – любимые писатели»</w:t>
            </w: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4994" w:rsidRPr="00657DE1" w:rsidRDefault="00042C36" w:rsidP="0064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64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994" w:rsidRPr="00657DE1" w:rsidRDefault="00042C36" w:rsidP="00A57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 любимого писателя</w:t>
            </w: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20" w:type="dxa"/>
          </w:tcPr>
          <w:p w:rsidR="00A94994" w:rsidRPr="00657DE1" w:rsidRDefault="00A94994" w:rsidP="006A239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Л. Кассиль «Отметки Риммы Лебедевой»</w:t>
            </w:r>
          </w:p>
          <w:p w:rsidR="00A94994" w:rsidRPr="00657DE1" w:rsidRDefault="00A94994" w:rsidP="006A239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994" w:rsidRPr="00657DE1" w:rsidRDefault="00A94994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994" w:rsidRPr="00CC498F" w:rsidRDefault="00A94994" w:rsidP="00993E2F"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2C36" w:rsidRPr="00CC498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Pr="00CC4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CC498F" w:rsidRDefault="00A94994" w:rsidP="00993E2F">
            <w:pPr>
              <w:pStyle w:val="Style21"/>
              <w:widowControl/>
              <w:spacing w:line="240" w:lineRule="auto"/>
            </w:pPr>
          </w:p>
        </w:tc>
        <w:tc>
          <w:tcPr>
            <w:tcW w:w="1559" w:type="dxa"/>
          </w:tcPr>
          <w:p w:rsidR="00A94994" w:rsidRPr="00657DE1" w:rsidRDefault="00042C36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  <w:r w:rsidR="00A94994"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657DE1" w:rsidRDefault="00A94994" w:rsidP="00A5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94" w:rsidRPr="00657DE1" w:rsidRDefault="00A94994" w:rsidP="00A575BD">
            <w:pPr>
              <w:pStyle w:val="Style21"/>
              <w:widowControl/>
              <w:spacing w:line="240" w:lineRule="auto"/>
            </w:pPr>
          </w:p>
        </w:tc>
        <w:tc>
          <w:tcPr>
            <w:tcW w:w="2977" w:type="dxa"/>
          </w:tcPr>
          <w:p w:rsidR="00A94994" w:rsidRPr="00657DE1" w:rsidRDefault="00A94994" w:rsidP="00B2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175 – 178 пересказ</w:t>
            </w: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и стихи о войне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4994" w:rsidRPr="00CC498F" w:rsidRDefault="00A94994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042C36" w:rsidRPr="00CC49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CC4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CC498F" w:rsidRDefault="00A94994" w:rsidP="001E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994" w:rsidRPr="00CC498F" w:rsidRDefault="00042C36" w:rsidP="00A575BD"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="00A94994" w:rsidRPr="00CC4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94" w:rsidRPr="00CC498F" w:rsidRDefault="00A94994" w:rsidP="00A575BD">
            <w:pPr>
              <w:pStyle w:val="Style21"/>
              <w:widowControl/>
              <w:spacing w:line="240" w:lineRule="auto"/>
            </w:pP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А. Митяев. «Рассказы о 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войне»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94994" w:rsidRPr="00657DE1" w:rsidRDefault="00A94994" w:rsidP="009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42C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.05.2019</w:t>
            </w:r>
            <w:r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A94994" w:rsidRPr="00657DE1" w:rsidRDefault="00A94994" w:rsidP="001E39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94994" w:rsidRPr="00657DE1" w:rsidRDefault="00A94994" w:rsidP="009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</w:t>
            </w:r>
            <w:r w:rsidR="00042C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657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A94994" w:rsidRPr="00657DE1" w:rsidRDefault="00A94994" w:rsidP="001E39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советы», «Как получаются легенды»</w:t>
            </w:r>
          </w:p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4994" w:rsidRPr="00CC498F" w:rsidRDefault="00A94994" w:rsidP="009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42C36"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.05.2019</w:t>
            </w: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 </w:t>
            </w:r>
          </w:p>
          <w:p w:rsidR="00A94994" w:rsidRPr="00CC498F" w:rsidRDefault="00A94994" w:rsidP="001E39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4994" w:rsidRPr="00CC498F" w:rsidRDefault="00A94994" w:rsidP="001E39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94994" w:rsidRPr="00CC498F" w:rsidRDefault="00A94994" w:rsidP="009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042C36"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.05.2019</w:t>
            </w: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977" w:type="dxa"/>
          </w:tcPr>
          <w:p w:rsidR="00A94994" w:rsidRPr="00657DE1" w:rsidRDefault="00A94994" w:rsidP="00B2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183 – 186 пересказ</w:t>
            </w:r>
          </w:p>
        </w:tc>
      </w:tr>
      <w:tr w:rsidR="00A94994" w:rsidRPr="00657DE1" w:rsidTr="001E3997">
        <w:tc>
          <w:tcPr>
            <w:tcW w:w="669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20" w:type="dxa"/>
          </w:tcPr>
          <w:p w:rsidR="00A94994" w:rsidRPr="00657DE1" w:rsidRDefault="00A94994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855" w:type="dxa"/>
          </w:tcPr>
          <w:p w:rsidR="00A94994" w:rsidRPr="00657DE1" w:rsidRDefault="00A94994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4994" w:rsidRPr="00CC498F" w:rsidRDefault="00A94994" w:rsidP="009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42C36"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.05.2019</w:t>
            </w: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A94994" w:rsidRPr="00CC498F" w:rsidRDefault="00A94994" w:rsidP="00993E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94994" w:rsidRPr="00CC498F" w:rsidRDefault="00A94994" w:rsidP="009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7.05.2</w:t>
            </w:r>
            <w:r w:rsidR="00042C36"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019</w:t>
            </w:r>
            <w:r w:rsidRPr="00CC4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977" w:type="dxa"/>
          </w:tcPr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186 – 188 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94994" w:rsidRPr="00657DE1" w:rsidRDefault="00A94994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 страницам детских журналов «</w:t>
            </w:r>
            <w:proofErr w:type="spell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» и «Веселые картинки»</w:t>
            </w: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498F" w:rsidRPr="00657DE1" w:rsidRDefault="00CC498F" w:rsidP="002E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2E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2E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CC498F" w:rsidRDefault="00CC498F" w:rsidP="002E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8.05.2019 г.</w:t>
            </w:r>
          </w:p>
          <w:p w:rsidR="00CC498F" w:rsidRPr="00657DE1" w:rsidRDefault="00CC498F" w:rsidP="002E72D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69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69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69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CC498F" w:rsidRDefault="00CC498F" w:rsidP="0069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8F">
              <w:rPr>
                <w:rFonts w:ascii="Times New Roman" w:hAnsi="Times New Roman" w:cs="Times New Roman"/>
                <w:sz w:val="24"/>
                <w:szCs w:val="24"/>
              </w:rPr>
              <w:t>8.05.2019 г.</w:t>
            </w:r>
          </w:p>
          <w:p w:rsidR="00CC498F" w:rsidRPr="00657DE1" w:rsidRDefault="00CC498F" w:rsidP="006920D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детским журналам</w:t>
            </w: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«Глаз видит далеко, а ум дальше».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«Храбрый Персий» Древнегреческий миф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77" w:type="dxa"/>
          </w:tcPr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190 – 193</w:t>
            </w:r>
          </w:p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194 – 196</w:t>
            </w:r>
          </w:p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2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197 – 199</w:t>
            </w:r>
          </w:p>
          <w:p w:rsidR="00CC498F" w:rsidRPr="00657DE1" w:rsidRDefault="00CC498F" w:rsidP="00B2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Г.Х.Андерсен 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«Гадкий утенок»</w:t>
            </w: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200 – 203 </w:t>
            </w:r>
          </w:p>
          <w:p w:rsidR="00CC498F" w:rsidRPr="00657DE1" w:rsidRDefault="00CC498F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Г.Х.Андерсен «»Гадкий утенок»</w:t>
            </w: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2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Страница 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204 – 207 пересказ</w:t>
            </w:r>
          </w:p>
          <w:p w:rsidR="00CC498F" w:rsidRPr="00657DE1" w:rsidRDefault="00CC498F" w:rsidP="00B2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Г.Х.Андерсен 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«Гадкий утенок»</w:t>
            </w: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9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993E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 208 – 211пересказ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8F" w:rsidRPr="00657DE1" w:rsidRDefault="00CC498F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212 – 215</w:t>
            </w:r>
          </w:p>
          <w:p w:rsidR="00CC498F" w:rsidRPr="00657DE1" w:rsidRDefault="00CC498F" w:rsidP="00B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ответит на вопросы</w:t>
            </w:r>
          </w:p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20" w:type="dxa"/>
          </w:tcPr>
          <w:p w:rsidR="00CC498F" w:rsidRPr="00657DE1" w:rsidRDefault="00CC498F" w:rsidP="000E78A5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братьев Гримм</w:t>
            </w:r>
          </w:p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CC498F" w:rsidRPr="00657DE1" w:rsidRDefault="00CC498F" w:rsidP="00B5300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530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Диагностика скорости чтения и осознанности восприятия</w:t>
            </w:r>
          </w:p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5300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530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20" w:type="dxa"/>
          </w:tcPr>
          <w:p w:rsidR="00CC498F" w:rsidRPr="00657DE1" w:rsidRDefault="00CC498F" w:rsidP="004C1FF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Сказки братьев Гримм «Бременские музыканты» </w:t>
            </w:r>
          </w:p>
          <w:p w:rsidR="00CC498F" w:rsidRPr="00657DE1" w:rsidRDefault="00CC498F" w:rsidP="004C1FF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5300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530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30424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Обобщение. Зарубежная литература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530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98F" w:rsidRPr="00657DE1" w:rsidRDefault="00CC498F" w:rsidP="00B5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5300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 зарубежной литературы</w:t>
            </w:r>
          </w:p>
        </w:tc>
      </w:tr>
      <w:tr w:rsidR="00CC498F" w:rsidRPr="00657DE1" w:rsidTr="001E3997">
        <w:tc>
          <w:tcPr>
            <w:tcW w:w="669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</w:tc>
        <w:tc>
          <w:tcPr>
            <w:tcW w:w="3120" w:type="dxa"/>
          </w:tcPr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498F" w:rsidRPr="00657DE1" w:rsidRDefault="00CC498F" w:rsidP="003329A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498F" w:rsidRDefault="00CC498F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1559" w:type="dxa"/>
          </w:tcPr>
          <w:p w:rsidR="00CC498F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498F" w:rsidRPr="00657DE1" w:rsidRDefault="00CC498F" w:rsidP="00B477C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2977" w:type="dxa"/>
          </w:tcPr>
          <w:p w:rsidR="00CC498F" w:rsidRPr="00657DE1" w:rsidRDefault="00CC498F" w:rsidP="00B47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DE1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</w:p>
          <w:p w:rsidR="00CC498F" w:rsidRPr="00657DE1" w:rsidRDefault="00CC498F" w:rsidP="00B4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6134C5" w:rsidRPr="00657DE1" w:rsidRDefault="006134C5" w:rsidP="00293DE5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93DE5" w:rsidRPr="00657DE1" w:rsidRDefault="00293DE5" w:rsidP="00293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D8E" w:rsidRPr="00657DE1" w:rsidRDefault="00292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D8E" w:rsidRPr="00657DE1" w:rsidSect="00FE3678">
      <w:pgSz w:w="11906" w:h="16838"/>
      <w:pgMar w:top="567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46B3E6D"/>
    <w:multiLevelType w:val="multilevel"/>
    <w:tmpl w:val="13F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DB63E9"/>
    <w:multiLevelType w:val="multilevel"/>
    <w:tmpl w:val="526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F7523C"/>
    <w:multiLevelType w:val="multilevel"/>
    <w:tmpl w:val="F7E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BC0893"/>
    <w:multiLevelType w:val="multilevel"/>
    <w:tmpl w:val="1BEE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265505A"/>
    <w:multiLevelType w:val="multilevel"/>
    <w:tmpl w:val="A72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8E72F6"/>
    <w:multiLevelType w:val="multilevel"/>
    <w:tmpl w:val="311E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6822BA"/>
    <w:multiLevelType w:val="multilevel"/>
    <w:tmpl w:val="F6B8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C10645"/>
    <w:multiLevelType w:val="multilevel"/>
    <w:tmpl w:val="58C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1017DC"/>
    <w:multiLevelType w:val="multilevel"/>
    <w:tmpl w:val="F8A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C924EB"/>
    <w:multiLevelType w:val="multilevel"/>
    <w:tmpl w:val="FDC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D209D"/>
    <w:multiLevelType w:val="multilevel"/>
    <w:tmpl w:val="A78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53F0A"/>
    <w:multiLevelType w:val="multilevel"/>
    <w:tmpl w:val="481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9000E"/>
    <w:multiLevelType w:val="multilevel"/>
    <w:tmpl w:val="70E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8D2432"/>
    <w:multiLevelType w:val="multilevel"/>
    <w:tmpl w:val="914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10299D"/>
    <w:multiLevelType w:val="multilevel"/>
    <w:tmpl w:val="6788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221810"/>
    <w:multiLevelType w:val="multilevel"/>
    <w:tmpl w:val="CAB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D70B07"/>
    <w:multiLevelType w:val="multilevel"/>
    <w:tmpl w:val="6C7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F0500C"/>
    <w:multiLevelType w:val="multilevel"/>
    <w:tmpl w:val="296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BA7AE2"/>
    <w:multiLevelType w:val="multilevel"/>
    <w:tmpl w:val="0CA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AC1B11"/>
    <w:multiLevelType w:val="multilevel"/>
    <w:tmpl w:val="0D3E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27CB5"/>
    <w:multiLevelType w:val="multilevel"/>
    <w:tmpl w:val="F40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031DCE"/>
    <w:multiLevelType w:val="multilevel"/>
    <w:tmpl w:val="256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EEB6326"/>
    <w:multiLevelType w:val="multilevel"/>
    <w:tmpl w:val="C4AC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F1A67A6"/>
    <w:multiLevelType w:val="multilevel"/>
    <w:tmpl w:val="3B8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FE3053C"/>
    <w:multiLevelType w:val="multilevel"/>
    <w:tmpl w:val="050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3AC4035"/>
    <w:multiLevelType w:val="multilevel"/>
    <w:tmpl w:val="E35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C8C3DDB"/>
    <w:multiLevelType w:val="multilevel"/>
    <w:tmpl w:val="8BD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FF5898"/>
    <w:multiLevelType w:val="multilevel"/>
    <w:tmpl w:val="153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4929D6"/>
    <w:multiLevelType w:val="multilevel"/>
    <w:tmpl w:val="70D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AD7746"/>
    <w:multiLevelType w:val="multilevel"/>
    <w:tmpl w:val="FC2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CB16B1"/>
    <w:multiLevelType w:val="multilevel"/>
    <w:tmpl w:val="706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094BF5"/>
    <w:multiLevelType w:val="multilevel"/>
    <w:tmpl w:val="821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422797"/>
    <w:multiLevelType w:val="multilevel"/>
    <w:tmpl w:val="09C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CF65861"/>
    <w:multiLevelType w:val="multilevel"/>
    <w:tmpl w:val="B91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B9069D"/>
    <w:multiLevelType w:val="multilevel"/>
    <w:tmpl w:val="D532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1F7F49"/>
    <w:multiLevelType w:val="multilevel"/>
    <w:tmpl w:val="C76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731FB"/>
    <w:multiLevelType w:val="multilevel"/>
    <w:tmpl w:val="74B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960216D"/>
    <w:multiLevelType w:val="multilevel"/>
    <w:tmpl w:val="F17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02571B"/>
    <w:multiLevelType w:val="multilevel"/>
    <w:tmpl w:val="C66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6"/>
  </w:num>
  <w:num w:numId="3">
    <w:abstractNumId w:val="31"/>
  </w:num>
  <w:num w:numId="4">
    <w:abstractNumId w:val="28"/>
  </w:num>
  <w:num w:numId="5">
    <w:abstractNumId w:val="45"/>
  </w:num>
  <w:num w:numId="6">
    <w:abstractNumId w:val="17"/>
  </w:num>
  <w:num w:numId="7">
    <w:abstractNumId w:val="33"/>
  </w:num>
  <w:num w:numId="8">
    <w:abstractNumId w:val="24"/>
  </w:num>
  <w:num w:numId="9">
    <w:abstractNumId w:val="34"/>
  </w:num>
  <w:num w:numId="10">
    <w:abstractNumId w:val="29"/>
  </w:num>
  <w:num w:numId="11">
    <w:abstractNumId w:val="38"/>
  </w:num>
  <w:num w:numId="12">
    <w:abstractNumId w:val="27"/>
  </w:num>
  <w:num w:numId="13">
    <w:abstractNumId w:val="16"/>
  </w:num>
  <w:num w:numId="14">
    <w:abstractNumId w:val="48"/>
  </w:num>
  <w:num w:numId="15">
    <w:abstractNumId w:val="35"/>
  </w:num>
  <w:num w:numId="16">
    <w:abstractNumId w:val="13"/>
  </w:num>
  <w:num w:numId="17">
    <w:abstractNumId w:val="43"/>
  </w:num>
  <w:num w:numId="18">
    <w:abstractNumId w:val="32"/>
  </w:num>
  <w:num w:numId="19">
    <w:abstractNumId w:val="25"/>
  </w:num>
  <w:num w:numId="20">
    <w:abstractNumId w:val="26"/>
  </w:num>
  <w:num w:numId="21">
    <w:abstractNumId w:val="37"/>
  </w:num>
  <w:num w:numId="22">
    <w:abstractNumId w:val="21"/>
  </w:num>
  <w:num w:numId="23">
    <w:abstractNumId w:val="40"/>
  </w:num>
  <w:num w:numId="24">
    <w:abstractNumId w:val="15"/>
  </w:num>
  <w:num w:numId="25">
    <w:abstractNumId w:val="18"/>
  </w:num>
  <w:num w:numId="26">
    <w:abstractNumId w:val="20"/>
  </w:num>
  <w:num w:numId="27">
    <w:abstractNumId w:val="19"/>
  </w:num>
  <w:num w:numId="28">
    <w:abstractNumId w:val="39"/>
  </w:num>
  <w:num w:numId="29">
    <w:abstractNumId w:val="41"/>
  </w:num>
  <w:num w:numId="30">
    <w:abstractNumId w:val="11"/>
  </w:num>
  <w:num w:numId="31">
    <w:abstractNumId w:val="23"/>
  </w:num>
  <w:num w:numId="32">
    <w:abstractNumId w:val="30"/>
  </w:num>
  <w:num w:numId="33">
    <w:abstractNumId w:val="42"/>
  </w:num>
  <w:num w:numId="34">
    <w:abstractNumId w:val="47"/>
  </w:num>
  <w:num w:numId="35">
    <w:abstractNumId w:val="12"/>
  </w:num>
  <w:num w:numId="36">
    <w:abstractNumId w:val="22"/>
  </w:num>
  <w:num w:numId="37">
    <w:abstractNumId w:val="46"/>
  </w:num>
  <w:num w:numId="38">
    <w:abstractNumId w:val="14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7B99"/>
    <w:rsid w:val="00042C36"/>
    <w:rsid w:val="0006590B"/>
    <w:rsid w:val="00097775"/>
    <w:rsid w:val="000E78A5"/>
    <w:rsid w:val="0013712C"/>
    <w:rsid w:val="00183468"/>
    <w:rsid w:val="001A01A4"/>
    <w:rsid w:val="001D637F"/>
    <w:rsid w:val="001E3997"/>
    <w:rsid w:val="001E7B01"/>
    <w:rsid w:val="00245A52"/>
    <w:rsid w:val="00292D8E"/>
    <w:rsid w:val="00293DE5"/>
    <w:rsid w:val="002C4D2A"/>
    <w:rsid w:val="002E3995"/>
    <w:rsid w:val="002F5E35"/>
    <w:rsid w:val="00304247"/>
    <w:rsid w:val="003329A5"/>
    <w:rsid w:val="003D1D32"/>
    <w:rsid w:val="0043221D"/>
    <w:rsid w:val="004C1FFC"/>
    <w:rsid w:val="004F6FCB"/>
    <w:rsid w:val="00500E71"/>
    <w:rsid w:val="005101B7"/>
    <w:rsid w:val="00517B99"/>
    <w:rsid w:val="00573290"/>
    <w:rsid w:val="00574D85"/>
    <w:rsid w:val="005D3180"/>
    <w:rsid w:val="005F1F7E"/>
    <w:rsid w:val="005F2473"/>
    <w:rsid w:val="005F2891"/>
    <w:rsid w:val="00601145"/>
    <w:rsid w:val="006134C5"/>
    <w:rsid w:val="00614E60"/>
    <w:rsid w:val="006522E9"/>
    <w:rsid w:val="00657DE1"/>
    <w:rsid w:val="00665190"/>
    <w:rsid w:val="006A239C"/>
    <w:rsid w:val="007050DD"/>
    <w:rsid w:val="00724B9B"/>
    <w:rsid w:val="0076268E"/>
    <w:rsid w:val="007879D1"/>
    <w:rsid w:val="00791D3A"/>
    <w:rsid w:val="007A1BA9"/>
    <w:rsid w:val="007A7696"/>
    <w:rsid w:val="007E4A60"/>
    <w:rsid w:val="00843378"/>
    <w:rsid w:val="008B7F54"/>
    <w:rsid w:val="008C5FC5"/>
    <w:rsid w:val="008D02D3"/>
    <w:rsid w:val="008D33A5"/>
    <w:rsid w:val="00934A56"/>
    <w:rsid w:val="00993E2F"/>
    <w:rsid w:val="009D1AA3"/>
    <w:rsid w:val="009E4EDE"/>
    <w:rsid w:val="00A04EA0"/>
    <w:rsid w:val="00A0757C"/>
    <w:rsid w:val="00A301D0"/>
    <w:rsid w:val="00A34635"/>
    <w:rsid w:val="00A51578"/>
    <w:rsid w:val="00A575BD"/>
    <w:rsid w:val="00A94994"/>
    <w:rsid w:val="00AC67AF"/>
    <w:rsid w:val="00B00273"/>
    <w:rsid w:val="00B21FD3"/>
    <w:rsid w:val="00B277D8"/>
    <w:rsid w:val="00B40E90"/>
    <w:rsid w:val="00B477CA"/>
    <w:rsid w:val="00B53002"/>
    <w:rsid w:val="00B560CA"/>
    <w:rsid w:val="00B771BF"/>
    <w:rsid w:val="00C06A0E"/>
    <w:rsid w:val="00C816CC"/>
    <w:rsid w:val="00CA15E8"/>
    <w:rsid w:val="00CB5DD5"/>
    <w:rsid w:val="00CC498F"/>
    <w:rsid w:val="00CD1A30"/>
    <w:rsid w:val="00CF2BF7"/>
    <w:rsid w:val="00D002E7"/>
    <w:rsid w:val="00D02054"/>
    <w:rsid w:val="00D524A0"/>
    <w:rsid w:val="00D826A4"/>
    <w:rsid w:val="00DD313A"/>
    <w:rsid w:val="00E0212F"/>
    <w:rsid w:val="00E13298"/>
    <w:rsid w:val="00EA3BBC"/>
    <w:rsid w:val="00EA4069"/>
    <w:rsid w:val="00EB5DFB"/>
    <w:rsid w:val="00ED565A"/>
    <w:rsid w:val="00F27334"/>
    <w:rsid w:val="00F42AB4"/>
    <w:rsid w:val="00F8392E"/>
    <w:rsid w:val="00F96BDE"/>
    <w:rsid w:val="00F97D78"/>
    <w:rsid w:val="00FD5985"/>
    <w:rsid w:val="00FE1578"/>
    <w:rsid w:val="00FE3678"/>
    <w:rsid w:val="00FF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7B9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51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qFormat/>
    <w:rsid w:val="00665190"/>
    <w:rPr>
      <w:b/>
      <w:bCs/>
    </w:rPr>
  </w:style>
  <w:style w:type="paragraph" w:styleId="a6">
    <w:name w:val="List Paragraph"/>
    <w:basedOn w:val="a"/>
    <w:uiPriority w:val="34"/>
    <w:qFormat/>
    <w:rsid w:val="00F8392E"/>
    <w:pPr>
      <w:ind w:left="720"/>
      <w:contextualSpacing/>
    </w:pPr>
  </w:style>
  <w:style w:type="paragraph" w:customStyle="1" w:styleId="c11">
    <w:name w:val="c11"/>
    <w:basedOn w:val="a"/>
    <w:rsid w:val="0018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183468"/>
  </w:style>
  <w:style w:type="paragraph" w:customStyle="1" w:styleId="c52">
    <w:name w:val="c52"/>
    <w:basedOn w:val="a"/>
    <w:rsid w:val="0018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E399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D313A"/>
  </w:style>
  <w:style w:type="paragraph" w:customStyle="1" w:styleId="c24">
    <w:name w:val="c24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DD313A"/>
  </w:style>
  <w:style w:type="paragraph" w:customStyle="1" w:styleId="c7">
    <w:name w:val="c7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D313A"/>
  </w:style>
  <w:style w:type="paragraph" w:customStyle="1" w:styleId="c18">
    <w:name w:val="c18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31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313A"/>
    <w:rPr>
      <w:color w:val="800080"/>
      <w:u w:val="single"/>
    </w:rPr>
  </w:style>
  <w:style w:type="paragraph" w:customStyle="1" w:styleId="c6">
    <w:name w:val="c6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313A"/>
  </w:style>
  <w:style w:type="paragraph" w:customStyle="1" w:styleId="c5">
    <w:name w:val="c5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D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8ACA-5AC6-4BD7-895D-84781182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46</cp:revision>
  <cp:lastPrinted>2017-12-12T15:03:00Z</cp:lastPrinted>
  <dcterms:created xsi:type="dcterms:W3CDTF">2017-07-02T14:07:00Z</dcterms:created>
  <dcterms:modified xsi:type="dcterms:W3CDTF">2018-08-29T11:02:00Z</dcterms:modified>
</cp:coreProperties>
</file>